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34DE" w14:textId="77777777" w:rsidR="00607BEC" w:rsidRDefault="00607BEC">
      <w:pPr>
        <w:rPr>
          <w:b/>
          <w:sz w:val="22"/>
        </w:rPr>
      </w:pPr>
      <w:r>
        <w:rPr>
          <w:b/>
          <w:sz w:val="22"/>
        </w:rPr>
        <w:t xml:space="preserve">  </w:t>
      </w:r>
    </w:p>
    <w:p w14:paraId="7221503D" w14:textId="18995902" w:rsidR="00061C5B" w:rsidRDefault="00607BEC">
      <w:r>
        <w:rPr>
          <w:b/>
          <w:sz w:val="22"/>
        </w:rPr>
        <w:t>Ofício n.º 000/2023-MP</w:t>
      </w:r>
      <w:r w:rsidR="00DF0E70">
        <w:rPr>
          <w:b/>
          <w:sz w:val="22"/>
        </w:rPr>
        <w:t xml:space="preserve"> </w:t>
      </w:r>
      <w:r>
        <w:rPr>
          <w:b/>
          <w:sz w:val="22"/>
        </w:rPr>
        <w:t xml:space="preserve">-XXX                                                       </w:t>
      </w:r>
    </w:p>
    <w:p w14:paraId="03102DEC" w14:textId="28259EB2" w:rsidR="00061C5B" w:rsidRDefault="00607BEC">
      <w:pPr>
        <w:jc w:val="right"/>
      </w:pPr>
      <w:r>
        <w:rPr>
          <w:sz w:val="22"/>
        </w:rPr>
        <w:t xml:space="preserve">   Belém, __/__/__. </w:t>
      </w:r>
    </w:p>
    <w:p w14:paraId="1EBE70A8" w14:textId="77777777" w:rsidR="00061C5B" w:rsidRDefault="00061C5B">
      <w:pPr>
        <w:jc w:val="both"/>
        <w:rPr>
          <w:sz w:val="22"/>
        </w:rPr>
      </w:pPr>
    </w:p>
    <w:p w14:paraId="0AF4A02C" w14:textId="65A2E2BF" w:rsidR="00061C5B" w:rsidRDefault="00607BEC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Exmo. Sr. Dr. </w:t>
      </w:r>
    </w:p>
    <w:p w14:paraId="65B178DF" w14:textId="77777777" w:rsidR="00061C5B" w:rsidRDefault="00607BEC">
      <w:pPr>
        <w:spacing w:line="276" w:lineRule="auto"/>
        <w:jc w:val="both"/>
      </w:pPr>
      <w:r>
        <w:rPr>
          <w:b/>
          <w:color w:val="000000" w:themeColor="text1"/>
          <w:sz w:val="22"/>
        </w:rPr>
        <w:t xml:space="preserve">NOME </w:t>
      </w:r>
    </w:p>
    <w:p w14:paraId="6476E863" w14:textId="77777777" w:rsidR="00061C5B" w:rsidRDefault="00607BEC">
      <w:pPr>
        <w:spacing w:line="276" w:lineRule="auto"/>
        <w:jc w:val="both"/>
      </w:pPr>
      <w:r>
        <w:rPr>
          <w:sz w:val="22"/>
        </w:rPr>
        <w:t xml:space="preserve">CARGO </w:t>
      </w:r>
    </w:p>
    <w:p w14:paraId="40BE14F4" w14:textId="77777777" w:rsidR="00061C5B" w:rsidRDefault="00607BEC">
      <w:pPr>
        <w:spacing w:line="276" w:lineRule="auto"/>
        <w:jc w:val="both"/>
      </w:pPr>
      <w:r>
        <w:rPr>
          <w:sz w:val="22"/>
        </w:rPr>
        <w:t>XXXXX</w:t>
      </w:r>
    </w:p>
    <w:p w14:paraId="57369933" w14:textId="77777777" w:rsidR="00061C5B" w:rsidRDefault="00061C5B">
      <w:pPr>
        <w:spacing w:line="276" w:lineRule="auto"/>
        <w:jc w:val="both"/>
        <w:rPr>
          <w:b/>
          <w:sz w:val="21"/>
          <w:szCs w:val="21"/>
        </w:rPr>
      </w:pPr>
    </w:p>
    <w:p w14:paraId="64A01B15" w14:textId="77777777" w:rsidR="00061C5B" w:rsidRDefault="00607BEC">
      <w:pPr>
        <w:spacing w:line="276" w:lineRule="auto"/>
        <w:jc w:val="both"/>
      </w:pPr>
      <w:r>
        <w:rPr>
          <w:b/>
          <w:sz w:val="21"/>
          <w:szCs w:val="21"/>
        </w:rPr>
        <w:t xml:space="preserve">Assunto: </w:t>
      </w:r>
    </w:p>
    <w:p w14:paraId="0E9D5153" w14:textId="77777777" w:rsidR="00061C5B" w:rsidRDefault="00061C5B">
      <w:pPr>
        <w:spacing w:line="276" w:lineRule="auto"/>
        <w:jc w:val="both"/>
      </w:pPr>
    </w:p>
    <w:p w14:paraId="44459772" w14:textId="77777777" w:rsidR="00061C5B" w:rsidRDefault="00061C5B">
      <w:pPr>
        <w:tabs>
          <w:tab w:val="left" w:pos="855"/>
        </w:tabs>
        <w:spacing w:line="360" w:lineRule="auto"/>
        <w:ind w:firstLine="851"/>
        <w:jc w:val="both"/>
        <w:rPr>
          <w:bCs/>
          <w:sz w:val="22"/>
        </w:rPr>
      </w:pPr>
    </w:p>
    <w:p w14:paraId="3CCFD664" w14:textId="77777777" w:rsidR="00061C5B" w:rsidRPr="001A5E09" w:rsidRDefault="00607BEC">
      <w:pPr>
        <w:spacing w:line="360" w:lineRule="auto"/>
        <w:ind w:firstLine="1418"/>
        <w:jc w:val="both"/>
        <w:rPr>
          <w:color w:val="000000" w:themeColor="text1"/>
        </w:rPr>
      </w:pPr>
      <w:r>
        <w:rPr>
          <w:color w:val="000000"/>
          <w:sz w:val="22"/>
        </w:rPr>
        <w:t>Sen</w:t>
      </w:r>
      <w:r w:rsidRPr="001A5E09">
        <w:rPr>
          <w:color w:val="000000" w:themeColor="text1"/>
          <w:sz w:val="22"/>
        </w:rPr>
        <w:t xml:space="preserve">hor (a) Presidente da Câmara de Vereadores de </w:t>
      </w:r>
      <w:proofErr w:type="spellStart"/>
      <w:r w:rsidRPr="001A5E09">
        <w:rPr>
          <w:color w:val="000000" w:themeColor="text1"/>
          <w:sz w:val="22"/>
        </w:rPr>
        <w:t>xxxx</w:t>
      </w:r>
      <w:proofErr w:type="spellEnd"/>
      <w:r w:rsidRPr="001A5E09">
        <w:rPr>
          <w:color w:val="000000" w:themeColor="text1"/>
          <w:sz w:val="22"/>
        </w:rPr>
        <w:t>,</w:t>
      </w:r>
    </w:p>
    <w:p w14:paraId="0C609C56" w14:textId="77777777" w:rsidR="00061C5B" w:rsidRPr="001A5E09" w:rsidRDefault="00061C5B">
      <w:pPr>
        <w:spacing w:line="360" w:lineRule="auto"/>
        <w:ind w:firstLine="1418"/>
        <w:jc w:val="both"/>
        <w:rPr>
          <w:b/>
          <w:bCs/>
          <w:color w:val="000000" w:themeColor="text1"/>
          <w:sz w:val="22"/>
        </w:rPr>
      </w:pPr>
    </w:p>
    <w:p w14:paraId="715A5932" w14:textId="4BC9CA7A" w:rsidR="00061C5B" w:rsidRPr="001A5E09" w:rsidRDefault="00607BEC">
      <w:pPr>
        <w:spacing w:line="360" w:lineRule="auto"/>
        <w:ind w:firstLine="1418"/>
        <w:jc w:val="both"/>
        <w:rPr>
          <w:color w:val="000000" w:themeColor="text1"/>
        </w:rPr>
      </w:pPr>
      <w:r w:rsidRPr="001A5E09">
        <w:rPr>
          <w:color w:val="000000" w:themeColor="text1"/>
          <w:sz w:val="22"/>
        </w:rPr>
        <w:t>Cumprimentando(a)</w:t>
      </w:r>
      <w:r w:rsidR="00DF0E70" w:rsidRPr="001A5E09">
        <w:rPr>
          <w:color w:val="000000" w:themeColor="text1"/>
          <w:sz w:val="22"/>
        </w:rPr>
        <w:t>,</w:t>
      </w:r>
      <w:r w:rsidRPr="001A5E09">
        <w:rPr>
          <w:color w:val="000000" w:themeColor="text1"/>
          <w:sz w:val="22"/>
        </w:rPr>
        <w:t xml:space="preserve"> como é de conhecimento de Vossa Exa</w:t>
      </w:r>
      <w:r w:rsidR="00DF0E70" w:rsidRPr="001A5E09">
        <w:rPr>
          <w:color w:val="000000" w:themeColor="text1"/>
          <w:sz w:val="22"/>
        </w:rPr>
        <w:t>.</w:t>
      </w:r>
      <w:r w:rsidRPr="001A5E09">
        <w:rPr>
          <w:color w:val="000000" w:themeColor="text1"/>
          <w:sz w:val="22"/>
        </w:rPr>
        <w:t xml:space="preserve">, crianças e adolescentes são, por força do art. 227, </w:t>
      </w:r>
      <w:r w:rsidRPr="001A5E09">
        <w:rPr>
          <w:i/>
          <w:color w:val="000000" w:themeColor="text1"/>
          <w:sz w:val="22"/>
        </w:rPr>
        <w:t>caput</w:t>
      </w:r>
      <w:r w:rsidRPr="001A5E09">
        <w:rPr>
          <w:color w:val="000000" w:themeColor="text1"/>
          <w:sz w:val="22"/>
        </w:rPr>
        <w:t>, da Constituição Federal, destinatários da proteção integral e da mais absoluta prioridade de atenção por parte do Estado e da sociedade e, conforme disposto no art. 4º, parágrafo único alínea “c”, da Lei 8.069/90, importa na preferência na formulação e execução de políticas sociais públicas junto aos mais diversos setores da administração.</w:t>
      </w:r>
    </w:p>
    <w:p w14:paraId="321CB7B8" w14:textId="41BFB40E" w:rsidR="00061C5B" w:rsidRPr="001A5E09" w:rsidRDefault="00607BEC">
      <w:pPr>
        <w:spacing w:line="360" w:lineRule="auto"/>
        <w:ind w:firstLine="1418"/>
        <w:jc w:val="both"/>
        <w:rPr>
          <w:color w:val="000000" w:themeColor="text1"/>
        </w:rPr>
      </w:pPr>
      <w:r w:rsidRPr="001A5E09">
        <w:rPr>
          <w:rFonts w:eastAsia="Arial"/>
          <w:color w:val="000000" w:themeColor="text1"/>
          <w:sz w:val="22"/>
        </w:rPr>
        <w:t xml:space="preserve"> </w:t>
      </w:r>
      <w:r w:rsidRPr="001A5E09">
        <w:rPr>
          <w:color w:val="000000" w:themeColor="text1"/>
          <w:sz w:val="22"/>
        </w:rPr>
        <w:t>Nessa perspectiva, enfatizamos que será realizado no primeiro domingo de outubro de 2023</w:t>
      </w:r>
      <w:r w:rsidR="00DF0E70" w:rsidRPr="001A5E09">
        <w:rPr>
          <w:color w:val="000000" w:themeColor="text1"/>
          <w:sz w:val="22"/>
        </w:rPr>
        <w:t>,</w:t>
      </w:r>
      <w:r w:rsidRPr="001A5E09">
        <w:rPr>
          <w:color w:val="000000" w:themeColor="text1"/>
          <w:sz w:val="22"/>
        </w:rPr>
        <w:t xml:space="preserve"> o Processo Unificado de Escolha dos Membros do Conselho Tutelar em todo o território nacional, em conformidade com o disposto no parágrafo 1º, do art. 139, da Lei nº 8069/90 (Estatuto da Criança e do Adolescente) e disposições correlatas contidas na Resolução nº 231/2022 do Conselho Nacional dos Direitos da Criança e do Adolescente – CONANDA.</w:t>
      </w:r>
    </w:p>
    <w:p w14:paraId="12C0DEB2" w14:textId="726B5A38" w:rsidR="00061C5B" w:rsidRPr="001A5E09" w:rsidRDefault="00607BEC">
      <w:pPr>
        <w:spacing w:line="360" w:lineRule="auto"/>
        <w:ind w:firstLine="1418"/>
        <w:jc w:val="both"/>
        <w:rPr>
          <w:color w:val="000000" w:themeColor="text1"/>
        </w:rPr>
      </w:pPr>
      <w:r w:rsidRPr="001A5E09">
        <w:rPr>
          <w:color w:val="000000" w:themeColor="text1"/>
          <w:sz w:val="22"/>
        </w:rPr>
        <w:t xml:space="preserve">Sendo assim, faz-se necessário que a legislação municipal que trata sobre o assunto seja adequada às modificações e parâmetros trazidos pelas Leis 12.696/2010, 13.524/2019, além da Resolução 231/2022 do CONANDA, já que somente com essa uniformização viabilizar-se à um pleito seguro, com legislação coerente com as mais recentes orientações protetivas e democráticas concebidas pelas diretrizes constitucionais. </w:t>
      </w:r>
    </w:p>
    <w:p w14:paraId="0C2C05C5" w14:textId="22AFDF43" w:rsidR="00061C5B" w:rsidRPr="001A5E09" w:rsidRDefault="00607BEC">
      <w:pPr>
        <w:spacing w:line="360" w:lineRule="auto"/>
        <w:ind w:firstLine="1418"/>
        <w:jc w:val="both"/>
        <w:rPr>
          <w:color w:val="000000" w:themeColor="text1"/>
        </w:rPr>
      </w:pPr>
      <w:r w:rsidRPr="001A5E09">
        <w:rPr>
          <w:rFonts w:eastAsia="Arial"/>
          <w:color w:val="000000" w:themeColor="text1"/>
          <w:sz w:val="22"/>
        </w:rPr>
        <w:t xml:space="preserve"> </w:t>
      </w:r>
      <w:r w:rsidRPr="001A5E09">
        <w:rPr>
          <w:color w:val="000000" w:themeColor="text1"/>
          <w:sz w:val="22"/>
        </w:rPr>
        <w:t>Diante disso, encaminhamos a V</w:t>
      </w:r>
      <w:r w:rsidR="00DF0E70" w:rsidRPr="001A5E09">
        <w:rPr>
          <w:color w:val="000000" w:themeColor="text1"/>
          <w:sz w:val="22"/>
        </w:rPr>
        <w:t>. Exa.</w:t>
      </w:r>
      <w:r w:rsidRPr="001A5E09">
        <w:rPr>
          <w:color w:val="000000" w:themeColor="text1"/>
          <w:sz w:val="22"/>
        </w:rPr>
        <w:t xml:space="preserve"> minuta de </w:t>
      </w:r>
      <w:r w:rsidR="00DF0E70" w:rsidRPr="001A5E09">
        <w:rPr>
          <w:color w:val="000000" w:themeColor="text1"/>
          <w:sz w:val="22"/>
        </w:rPr>
        <w:t>P</w:t>
      </w:r>
      <w:r w:rsidRPr="001A5E09">
        <w:rPr>
          <w:color w:val="000000" w:themeColor="text1"/>
          <w:sz w:val="22"/>
        </w:rPr>
        <w:t>rojeto de Lei, sobre o Conselho Tutelar e o processo de escolha, para que sirva de norte</w:t>
      </w:r>
      <w:r w:rsidR="001A5E09">
        <w:rPr>
          <w:color w:val="000000" w:themeColor="text1"/>
          <w:sz w:val="22"/>
        </w:rPr>
        <w:t xml:space="preserve"> a </w:t>
      </w:r>
      <w:r w:rsidRPr="001A5E09">
        <w:rPr>
          <w:color w:val="000000" w:themeColor="text1"/>
          <w:sz w:val="22"/>
        </w:rPr>
        <w:t>fomentar o amplo diálogo com seus pares e rede de proteção, a fim de que seja confrontado com a legislação local e ao final</w:t>
      </w:r>
      <w:r w:rsidR="001A5E09">
        <w:rPr>
          <w:color w:val="000000" w:themeColor="text1"/>
          <w:sz w:val="22"/>
        </w:rPr>
        <w:t xml:space="preserve">, realizada as adequações necessárias, em consonância com a realidade municipal. </w:t>
      </w:r>
    </w:p>
    <w:p w14:paraId="433879BA" w14:textId="77777777" w:rsidR="00795A1D" w:rsidRDefault="00607BEC" w:rsidP="00DF0E70">
      <w:pPr>
        <w:spacing w:line="360" w:lineRule="auto"/>
        <w:ind w:firstLine="1418"/>
        <w:jc w:val="both"/>
        <w:rPr>
          <w:color w:val="000000"/>
          <w:sz w:val="22"/>
        </w:rPr>
      </w:pPr>
      <w:r w:rsidRPr="001A5E09">
        <w:rPr>
          <w:color w:val="000000" w:themeColor="text1"/>
          <w:sz w:val="22"/>
        </w:rPr>
        <w:t xml:space="preserve">O esforço dessa casa de leis em muito contribuirá para que </w:t>
      </w:r>
      <w:r w:rsidRPr="00795A1D">
        <w:rPr>
          <w:color w:val="000000"/>
          <w:sz w:val="22"/>
        </w:rPr>
        <w:t>o certame se desenvolva</w:t>
      </w:r>
      <w:r w:rsidR="00DF0E70" w:rsidRPr="00795A1D">
        <w:rPr>
          <w:color w:val="000000"/>
          <w:sz w:val="22"/>
        </w:rPr>
        <w:t xml:space="preserve"> </w:t>
      </w:r>
      <w:r w:rsidRPr="00795A1D">
        <w:rPr>
          <w:color w:val="000000"/>
          <w:sz w:val="22"/>
        </w:rPr>
        <w:t>com tranquilidade e dentro dos prazos legais</w:t>
      </w:r>
      <w:r w:rsidR="00DF0E70" w:rsidRPr="00795A1D">
        <w:rPr>
          <w:color w:val="000000"/>
          <w:sz w:val="22"/>
        </w:rPr>
        <w:t>, sendo assim</w:t>
      </w:r>
      <w:r w:rsidR="00795A1D">
        <w:rPr>
          <w:color w:val="000000"/>
          <w:sz w:val="22"/>
        </w:rPr>
        <w:t xml:space="preserve">, o Ministério Público do Estado do Pará conta </w:t>
      </w:r>
      <w:r w:rsidR="00DF0E70" w:rsidRPr="00795A1D">
        <w:rPr>
          <w:color w:val="000000"/>
          <w:sz w:val="22"/>
        </w:rPr>
        <w:t xml:space="preserve">com compromisso de V. Exa. </w:t>
      </w:r>
    </w:p>
    <w:p w14:paraId="42BF32B0" w14:textId="77777777" w:rsidR="00795A1D" w:rsidRDefault="00795A1D" w:rsidP="00795A1D">
      <w:pPr>
        <w:ind w:firstLine="1418"/>
        <w:jc w:val="both"/>
        <w:rPr>
          <w:color w:val="000000"/>
          <w:sz w:val="22"/>
        </w:rPr>
      </w:pPr>
    </w:p>
    <w:p w14:paraId="0669E1B1" w14:textId="2ADFA456" w:rsidR="00061C5B" w:rsidRPr="00795A1D" w:rsidRDefault="00795A1D" w:rsidP="00DF0E70">
      <w:pPr>
        <w:spacing w:line="360" w:lineRule="auto"/>
        <w:ind w:firstLine="1418"/>
        <w:jc w:val="both"/>
        <w:rPr>
          <w:sz w:val="22"/>
        </w:rPr>
      </w:pPr>
      <w:r>
        <w:rPr>
          <w:color w:val="000000"/>
          <w:sz w:val="22"/>
        </w:rPr>
        <w:t>N</w:t>
      </w:r>
      <w:r>
        <w:rPr>
          <w:sz w:val="22"/>
        </w:rPr>
        <w:t>o</w:t>
      </w:r>
      <w:r w:rsidR="00607BEC" w:rsidRPr="00795A1D">
        <w:rPr>
          <w:color w:val="000000"/>
          <w:sz w:val="22"/>
        </w:rPr>
        <w:t xml:space="preserve"> ensejo, renovo os protestos de estima e elevada consideração.</w:t>
      </w:r>
    </w:p>
    <w:p w14:paraId="2703E94B" w14:textId="77777777" w:rsidR="00061C5B" w:rsidRPr="00795A1D" w:rsidRDefault="00607BEC">
      <w:pPr>
        <w:tabs>
          <w:tab w:val="left" w:pos="855"/>
        </w:tabs>
        <w:spacing w:line="360" w:lineRule="auto"/>
        <w:ind w:firstLine="1418"/>
        <w:jc w:val="both"/>
        <w:rPr>
          <w:color w:val="000000"/>
          <w:sz w:val="22"/>
        </w:rPr>
      </w:pPr>
      <w:r w:rsidRPr="00795A1D">
        <w:rPr>
          <w:bCs/>
          <w:color w:val="000000"/>
          <w:sz w:val="22"/>
          <w:highlight w:val="white"/>
        </w:rPr>
        <w:t>Atenciosamente,</w:t>
      </w:r>
    </w:p>
    <w:p w14:paraId="5C19993E" w14:textId="77777777" w:rsidR="00061C5B" w:rsidRDefault="00061C5B">
      <w:pPr>
        <w:jc w:val="center"/>
        <w:rPr>
          <w:b/>
          <w:sz w:val="22"/>
        </w:rPr>
      </w:pPr>
    </w:p>
    <w:p w14:paraId="1A6920FE" w14:textId="77777777" w:rsidR="00061C5B" w:rsidRDefault="00061C5B">
      <w:pPr>
        <w:sectPr w:rsidR="00061C5B">
          <w:headerReference w:type="default" r:id="rId7"/>
          <w:footerReference w:type="default" r:id="rId8"/>
          <w:pgSz w:w="11906" w:h="16838"/>
          <w:pgMar w:top="1701" w:right="1134" w:bottom="1418" w:left="1701" w:header="709" w:footer="1134" w:gutter="0"/>
          <w:cols w:space="720"/>
          <w:formProt w:val="0"/>
          <w:docGrid w:linePitch="360" w:charSpace="49152"/>
        </w:sectPr>
      </w:pPr>
    </w:p>
    <w:p w14:paraId="4E2369BE" w14:textId="77777777" w:rsidR="00061C5B" w:rsidRDefault="00061C5B" w:rsidP="00607BEC">
      <w:pPr>
        <w:rPr>
          <w:b/>
          <w:sz w:val="22"/>
        </w:rPr>
      </w:pPr>
    </w:p>
    <w:p w14:paraId="3F9C8413" w14:textId="77777777" w:rsidR="00061C5B" w:rsidRDefault="00061C5B">
      <w:pPr>
        <w:jc w:val="center"/>
        <w:rPr>
          <w:b/>
          <w:sz w:val="22"/>
        </w:rPr>
      </w:pPr>
    </w:p>
    <w:p w14:paraId="7283B5E0" w14:textId="50989916" w:rsidR="00061C5B" w:rsidRDefault="00607BEC">
      <w:pPr>
        <w:jc w:val="center"/>
        <w:rPr>
          <w:b/>
          <w:sz w:val="22"/>
        </w:rPr>
      </w:pPr>
      <w:r>
        <w:rPr>
          <w:b/>
          <w:sz w:val="22"/>
        </w:rPr>
        <w:t>_____________________________</w:t>
      </w:r>
    </w:p>
    <w:p w14:paraId="41E53E92" w14:textId="77777777" w:rsidR="00061C5B" w:rsidRDefault="00607BEC">
      <w:pPr>
        <w:jc w:val="center"/>
        <w:rPr>
          <w:sz w:val="18"/>
        </w:rPr>
      </w:pPr>
      <w:r>
        <w:rPr>
          <w:sz w:val="18"/>
        </w:rPr>
        <w:t>Promotora de Justiça</w:t>
      </w:r>
    </w:p>
    <w:p w14:paraId="5DD53645" w14:textId="77777777" w:rsidR="00061C5B" w:rsidRDefault="00061C5B">
      <w:pPr>
        <w:jc w:val="center"/>
      </w:pPr>
    </w:p>
    <w:p w14:paraId="578FD25A" w14:textId="77777777" w:rsidR="00061C5B" w:rsidRDefault="00061C5B">
      <w:pPr>
        <w:sectPr w:rsidR="00061C5B">
          <w:type w:val="continuous"/>
          <w:pgSz w:w="11906" w:h="16838"/>
          <w:pgMar w:top="1701" w:right="1134" w:bottom="1418" w:left="1701" w:header="709" w:footer="1134" w:gutter="0"/>
          <w:cols w:space="720"/>
          <w:formProt w:val="0"/>
          <w:docGrid w:linePitch="360" w:charSpace="49152"/>
        </w:sectPr>
      </w:pPr>
    </w:p>
    <w:p w14:paraId="4385A601" w14:textId="77777777" w:rsidR="00061C5B" w:rsidRDefault="00061C5B"/>
    <w:p w14:paraId="793E4FFF" w14:textId="77777777" w:rsidR="00061C5B" w:rsidRDefault="00061C5B">
      <w:pPr>
        <w:sectPr w:rsidR="00061C5B">
          <w:type w:val="continuous"/>
          <w:pgSz w:w="11906" w:h="16838"/>
          <w:pgMar w:top="1701" w:right="1134" w:bottom="1418" w:left="1701" w:header="709" w:footer="1134" w:gutter="0"/>
          <w:cols w:space="720"/>
          <w:formProt w:val="0"/>
          <w:docGrid w:linePitch="360" w:charSpace="49152"/>
        </w:sectPr>
      </w:pPr>
    </w:p>
    <w:p w14:paraId="668FEF75" w14:textId="77777777" w:rsidR="00432EF3" w:rsidRDefault="00432EF3"/>
    <w:sectPr w:rsidR="00432EF3">
      <w:type w:val="continuous"/>
      <w:pgSz w:w="11906" w:h="16838"/>
      <w:pgMar w:top="1701" w:right="1134" w:bottom="1418" w:left="1701" w:header="709" w:footer="1134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9DC5" w14:textId="77777777" w:rsidR="00432EF3" w:rsidRDefault="00607BEC">
      <w:r>
        <w:separator/>
      </w:r>
    </w:p>
  </w:endnote>
  <w:endnote w:type="continuationSeparator" w:id="0">
    <w:p w14:paraId="7B28DE95" w14:textId="77777777" w:rsidR="00432EF3" w:rsidRDefault="0060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277D" w14:textId="77777777" w:rsidR="00061C5B" w:rsidRDefault="00607BEC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3" behindDoc="1" locked="0" layoutInCell="1" allowOverlap="1" wp14:anchorId="33BB259E" wp14:editId="2D9EEBBA">
              <wp:simplePos x="0" y="0"/>
              <wp:positionH relativeFrom="column">
                <wp:posOffset>-155575</wp:posOffset>
              </wp:positionH>
              <wp:positionV relativeFrom="paragraph">
                <wp:posOffset>60960</wp:posOffset>
              </wp:positionV>
              <wp:extent cx="3705225" cy="584200"/>
              <wp:effectExtent l="0" t="0" r="0" b="0"/>
              <wp:wrapNone/>
              <wp:docPr id="2" name="Caixa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4760" cy="583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97CBF9" w14:textId="77777777" w:rsidR="00061C5B" w:rsidRDefault="00607BEC">
                          <w:pPr>
                            <w:pStyle w:val="Contedodoquadro"/>
                            <w:rPr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Centro de Apoio Operacional da Infância e Juventude</w:t>
                          </w:r>
                        </w:p>
                        <w:p w14:paraId="0178E64E" w14:textId="77777777" w:rsidR="00061C5B" w:rsidRDefault="00607BEC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Rua João Diogo, nº 100, 1º andar, bairro Cidade Velha. Belém-PA</w:t>
                          </w:r>
                        </w:p>
                        <w:p w14:paraId="1627DF75" w14:textId="77777777" w:rsidR="00061C5B" w:rsidRDefault="00607BEC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66.015-165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17" stroked="f" style="position:absolute;margin-left:-12.25pt;margin-top:4.8pt;width:291.65pt;height:45.9pt" wp14:anchorId="470C281C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Centro de Apoio Operacional da Infância e Juventude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Rua João Diogo, nº 100, 1º andar, bairro Cidade Velha. Belém-PA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66.015-165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44C6036E" wp14:editId="7B7E6A06">
              <wp:simplePos x="0" y="0"/>
              <wp:positionH relativeFrom="column">
                <wp:posOffset>3549650</wp:posOffset>
              </wp:positionH>
              <wp:positionV relativeFrom="paragraph">
                <wp:posOffset>113030</wp:posOffset>
              </wp:positionV>
              <wp:extent cx="5715" cy="5715"/>
              <wp:effectExtent l="204470" t="0" r="0" b="214630"/>
              <wp:wrapNone/>
              <wp:docPr id="4" name="Conector re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60" cy="576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.45pt,8.85pt" to="279.85pt,9.25pt" ID="Conector reto 34" stroked="t" style="position:absolute;flip:xy" wp14:anchorId="0FF50177">
              <v:stroke color="#a91a27" weight="6480" joinstyle="miter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7" behindDoc="1" locked="0" layoutInCell="1" allowOverlap="1" wp14:anchorId="3BB66AEE" wp14:editId="603104F3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204085" cy="476250"/>
              <wp:effectExtent l="0" t="0" r="0" b="0"/>
              <wp:wrapNone/>
              <wp:docPr id="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5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84AD7A" w14:textId="77777777" w:rsidR="00061C5B" w:rsidRDefault="00607BEC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(91) 4006-3507 | 4006-3606</w:t>
                          </w:r>
                        </w:p>
                        <w:p w14:paraId="61FFEF22" w14:textId="77777777" w:rsidR="00061C5B" w:rsidRDefault="00607BEC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caoinfancia@mppa.mp.br</w:t>
                          </w:r>
                        </w:p>
                        <w:p w14:paraId="3285CA53" w14:textId="77777777" w:rsidR="00061C5B" w:rsidRDefault="00607BEC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35" stroked="f" style="position:absolute;margin-left:283.2pt;margin-top:4.8pt;width:173.45pt;height:37.4pt" wp14:anchorId="2872A0EF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(91) 4006-3507 | 4006-3606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caoinfancia@mppa.mp.br</w:t>
                    </w:r>
                  </w:p>
                  <w:p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453A" w14:textId="77777777" w:rsidR="00432EF3" w:rsidRDefault="00607BEC">
      <w:r>
        <w:separator/>
      </w:r>
    </w:p>
  </w:footnote>
  <w:footnote w:type="continuationSeparator" w:id="0">
    <w:p w14:paraId="69CA17C9" w14:textId="77777777" w:rsidR="00432EF3" w:rsidRDefault="0060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Ind w:w="-108" w:type="dxa"/>
      <w:tblLook w:val="04A0" w:firstRow="1" w:lastRow="0" w:firstColumn="1" w:lastColumn="0" w:noHBand="0" w:noVBand="1"/>
    </w:tblPr>
    <w:tblGrid>
      <w:gridCol w:w="2833"/>
      <w:gridCol w:w="5922"/>
    </w:tblGrid>
    <w:tr w:rsidR="00061C5B" w14:paraId="46D3693B" w14:textId="77777777">
      <w:trPr>
        <w:trHeight w:val="1134"/>
      </w:trPr>
      <w:tc>
        <w:tcPr>
          <w:tcW w:w="2833" w:type="dxa"/>
          <w:shd w:val="clear" w:color="auto" w:fill="auto"/>
          <w:vAlign w:val="bottom"/>
        </w:tcPr>
        <w:p w14:paraId="33D6DDE9" w14:textId="77777777" w:rsidR="00061C5B" w:rsidRDefault="00607BEC">
          <w:pPr>
            <w:pStyle w:val="Cabealho"/>
          </w:pPr>
          <w:r>
            <w:rPr>
              <w:noProof/>
            </w:rPr>
            <w:drawing>
              <wp:inline distT="0" distB="0" distL="0" distR="0" wp14:anchorId="076EB844" wp14:editId="3D9FBA4E">
                <wp:extent cx="1323975" cy="70485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  <w:shd w:val="clear" w:color="auto" w:fill="auto"/>
          <w:vAlign w:val="bottom"/>
        </w:tcPr>
        <w:p w14:paraId="550BF56E" w14:textId="5A75EE29" w:rsidR="00061C5B" w:rsidRDefault="00061C5B">
          <w:pPr>
            <w:rPr>
              <w:b/>
              <w:sz w:val="22"/>
            </w:rPr>
          </w:pPr>
        </w:p>
      </w:tc>
    </w:tr>
  </w:tbl>
  <w:p w14:paraId="3778E855" w14:textId="77777777" w:rsidR="00061C5B" w:rsidRDefault="00061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5B"/>
    <w:rsid w:val="00061C5B"/>
    <w:rsid w:val="001A5E09"/>
    <w:rsid w:val="00432EF3"/>
    <w:rsid w:val="00607BEC"/>
    <w:rsid w:val="00795A1D"/>
    <w:rsid w:val="00D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7B61"/>
  <w15:docId w15:val="{29F2D921-8658-4841-80DD-F6B5C36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F6"/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468F6"/>
    <w:rPr>
      <w:rFonts w:ascii="Arial" w:eastAsia="Calibri" w:hAnsi="Arial" w:cs="Arial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7468F6"/>
    <w:rPr>
      <w:rFonts w:ascii="Arial" w:eastAsia="Calibri" w:hAnsi="Arial" w:cs="Arial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468F6"/>
    <w:rPr>
      <w:rFonts w:ascii="Tahoma" w:eastAsia="Calibri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7468F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468F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468F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2B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9DA9-02DE-4B49-88C8-40EB335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346</Words>
  <Characters>1874</Characters>
  <Application>Microsoft Office Word</Application>
  <DocSecurity>0</DocSecurity>
  <Lines>15</Lines>
  <Paragraphs>4</Paragraphs>
  <ScaleCrop>false</ScaleCrop>
  <Company>MP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COSTA FERNANDES</dc:creator>
  <dc:description/>
  <cp:lastModifiedBy>MONICA REI MOREIRA FREIRE</cp:lastModifiedBy>
  <cp:revision>11</cp:revision>
  <cp:lastPrinted>2023-01-26T17:47:00Z</cp:lastPrinted>
  <dcterms:created xsi:type="dcterms:W3CDTF">2023-01-25T18:45:00Z</dcterms:created>
  <dcterms:modified xsi:type="dcterms:W3CDTF">2023-01-30T19:01:00Z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